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A7F9B" w:rsidRDefault="006A7F9B" w:rsidP="006A7F9B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CENTRUL CULTURAL</w:t>
      </w:r>
    </w:p>
    <w:p w:rsidR="006A7F9B" w:rsidRPr="00437873" w:rsidRDefault="006A7F9B" w:rsidP="006A7F9B">
      <w:pPr>
        <w:spacing w:after="0" w:line="240" w:lineRule="auto"/>
        <w:jc w:val="center"/>
        <w:rPr>
          <w:rFonts w:ascii="Times New Roman" w:hAnsi="Times New Roman"/>
          <w:b/>
          <w:bCs/>
          <w:w w:val="90"/>
          <w:sz w:val="36"/>
          <w:szCs w:val="36"/>
        </w:rPr>
      </w:pPr>
      <w:r>
        <w:rPr>
          <w:rFonts w:ascii="Times New Roman" w:hAnsi="Times New Roman"/>
          <w:b/>
          <w:bCs/>
          <w:w w:val="90"/>
          <w:sz w:val="36"/>
          <w:szCs w:val="36"/>
        </w:rPr>
        <w:t>AL SECTORULUI 1</w:t>
      </w:r>
    </w:p>
    <w:p w:rsidR="006A7F9B" w:rsidRDefault="006A7F9B" w:rsidP="006A7F9B"/>
    <w:p w:rsidR="006A7F9B" w:rsidRPr="007F5E8B" w:rsidRDefault="006A7F9B" w:rsidP="006A7F9B">
      <w:pPr>
        <w:spacing w:after="0" w:line="360" w:lineRule="auto"/>
        <w:jc w:val="both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A7F9B" w:rsidRPr="007F5E8B" w:rsidRDefault="006A7F9B" w:rsidP="006A7F9B">
      <w:pPr>
        <w:pStyle w:val="Default"/>
        <w:spacing w:line="360" w:lineRule="auto"/>
        <w:jc w:val="center"/>
        <w:rPr>
          <w:b/>
          <w:lang w:val="ro-RO"/>
        </w:rPr>
      </w:pPr>
      <w:r w:rsidRPr="007F5E8B">
        <w:rPr>
          <w:b/>
          <w:lang w:val="ro-RO"/>
        </w:rPr>
        <w:t>RAPORT DE SPECIALITATE</w:t>
      </w:r>
    </w:p>
    <w:p w:rsidR="006A7F9B" w:rsidRPr="007F5E8B" w:rsidRDefault="00FC5599" w:rsidP="006A7F9B">
      <w:pPr>
        <w:spacing w:after="0" w:line="360" w:lineRule="auto"/>
        <w:ind w:right="13" w:firstLine="720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privind solicitarea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Consiliului General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 a împuternicirii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expres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e în vederea î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ncheierii unui Protocol între Sectorul 1 al Municipiului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Bucureș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>ti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 xml:space="preserve">, prin Centrul Cultural al Sectorului 1, </w:t>
      </w:r>
      <w:r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şi </w:t>
      </w:r>
      <w:r w:rsidR="006A7F9B">
        <w:rPr>
          <w:rFonts w:ascii="Times New Roman" w:hAnsi="Times New Roman" w:cs="Times New Roman"/>
          <w:b/>
          <w:sz w:val="24"/>
          <w:szCs w:val="24"/>
          <w:lang w:val="ro-RO"/>
        </w:rPr>
        <w:t xml:space="preserve">Asociatia Ance Europe , </w:t>
      </w:r>
      <w:r w:rsidR="006A7F9B" w:rsidRPr="008E2B66">
        <w:rPr>
          <w:rFonts w:ascii="Times New Roman" w:hAnsi="Times New Roman" w:cs="Times New Roman"/>
          <w:b/>
          <w:sz w:val="24"/>
          <w:szCs w:val="24"/>
          <w:lang w:val="ro-RO"/>
        </w:rPr>
        <w:t xml:space="preserve"> în vederea 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desfășură</w:t>
      </w:r>
      <w:r w:rsidR="006A7F9B">
        <w:rPr>
          <w:rFonts w:ascii="Times New Roman" w:hAnsi="Times New Roman" w:cs="Times New Roman"/>
          <w:b/>
          <w:sz w:val="24"/>
          <w:szCs w:val="24"/>
          <w:lang w:val="ro-RO"/>
        </w:rPr>
        <w:t>rii proiect</w:t>
      </w:r>
      <w:r>
        <w:rPr>
          <w:rFonts w:ascii="Times New Roman" w:hAnsi="Times New Roman" w:cs="Times New Roman"/>
          <w:b/>
          <w:sz w:val="24"/>
          <w:szCs w:val="24"/>
          <w:lang w:val="ro-RO"/>
        </w:rPr>
        <w:t>ului  cultural ”100 de ani de gândire filosofică românească”, desfășurat î</w:t>
      </w:r>
      <w:r w:rsidR="006A7F9B">
        <w:rPr>
          <w:rFonts w:ascii="Times New Roman" w:hAnsi="Times New Roman" w:cs="Times New Roman"/>
          <w:b/>
          <w:sz w:val="24"/>
          <w:szCs w:val="24"/>
          <w:lang w:val="ro-RO"/>
        </w:rPr>
        <w:t>n perioada 1 octombrie – 5 decembrie 2018</w:t>
      </w:r>
    </w:p>
    <w:p w:rsidR="006A7F9B" w:rsidRPr="007F5E8B" w:rsidRDefault="006A7F9B" w:rsidP="006A7F9B">
      <w:pPr>
        <w:spacing w:after="0" w:line="360" w:lineRule="auto"/>
        <w:ind w:right="13"/>
        <w:jc w:val="center"/>
        <w:rPr>
          <w:rFonts w:ascii="Times New Roman" w:hAnsi="Times New Roman" w:cs="Times New Roman"/>
          <w:b/>
          <w:sz w:val="24"/>
          <w:szCs w:val="24"/>
          <w:lang w:val="ro-RO"/>
        </w:rPr>
      </w:pPr>
    </w:p>
    <w:p w:rsidR="006A7F9B" w:rsidRPr="0005676A" w:rsidRDefault="006A7F9B" w:rsidP="006A7F9B">
      <w:pPr>
        <w:spacing w:after="0" w:line="360" w:lineRule="auto"/>
        <w:ind w:right="13" w:firstLine="720"/>
        <w:jc w:val="both"/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Prin </w:t>
      </w:r>
      <w:bookmarkStart w:id="0" w:name="_Hlk505687452"/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solicitarea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înaintată de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 xml:space="preserve"> Asociaț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ia Ance Europe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și înregistrată la Sectorul 1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al Municipiului București cu Nr. 14833/13.04.2018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, 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Asociația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Ance Europe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reprezentată prin</w:t>
      </w:r>
      <w:r w:rsidR="00FC559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dna Preș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edin</w:t>
      </w:r>
      <w:r w:rsidR="00FC559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te Michi Nema Bianca Beatrice, î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n calitate de reprezentant legal,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formulează o solicitare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pentru aco</w:t>
      </w:r>
      <w:r w:rsidR="00FC559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rdarea unei finanță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ri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din partea Primăriei Sectorului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1, în </w:t>
      </w:r>
      <w:r w:rsidR="00FC559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vederea organiză</w:t>
      </w: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rii proiectului cultural 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”100 de ani de gândire filosofică românească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”, </w:t>
      </w:r>
      <w:r w:rsidR="00FC559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în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perioada </w:t>
      </w:r>
      <w:r w:rsidR="00F86F46">
        <w:rPr>
          <w:rFonts w:ascii="Times New Roman" w:hAnsi="Times New Roman" w:cs="Times New Roman"/>
          <w:sz w:val="24"/>
          <w:szCs w:val="24"/>
          <w:lang w:val="ro-RO"/>
        </w:rPr>
        <w:t>1 octombrie – 5 decembrie 2018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, al că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rui valoare este de </w:t>
      </w:r>
      <w:r w:rsidR="00F86F46">
        <w:rPr>
          <w:rFonts w:ascii="Times New Roman" w:hAnsi="Times New Roman" w:cs="Times New Roman"/>
          <w:sz w:val="24"/>
          <w:szCs w:val="24"/>
          <w:lang w:val="ro-RO"/>
        </w:rPr>
        <w:t>253.285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 lei.</w:t>
      </w:r>
    </w:p>
    <w:bookmarkEnd w:id="0"/>
    <w:p w:rsidR="006A7F9B" w:rsidRDefault="006A7F9B" w:rsidP="006A7F9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Prin prezenta, vă inaintăm cererea de 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finanț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are formulată de 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Asociaț</w:t>
      </w:r>
      <w:r w:rsidR="00F86F46">
        <w:rPr>
          <w:rFonts w:ascii="Times New Roman" w:hAnsi="Times New Roman" w:cs="Times New Roman"/>
          <w:sz w:val="24"/>
          <w:szCs w:val="24"/>
          <w:lang w:val="ro-RO"/>
        </w:rPr>
        <w:t>ia Ance Europe</w:t>
      </w:r>
      <w:r w:rsidR="00F86F46" w:rsidRPr="007F5E8B"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  <w:r w:rsidRPr="007F5E8B">
        <w:rPr>
          <w:rFonts w:ascii="Times New Roman" w:hAnsi="Times New Roman" w:cs="Times New Roman"/>
          <w:sz w:val="24"/>
          <w:szCs w:val="24"/>
          <w:lang w:val="ro-RO"/>
        </w:rPr>
        <w:t>și vă rugăm să adoptați o hotărâre prin care să solicitați împuternicirea expresă a Consiliului General al Municipiului București în vederea încheierii unui Protocol între Sectorul 1 al Municipiului B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ucuresti, prin Centrul Cultural al Sectorului 1, si 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Asociația</w:t>
      </w:r>
      <w:r w:rsidR="00F86F46">
        <w:rPr>
          <w:rFonts w:ascii="Times New Roman" w:hAnsi="Times New Roman" w:cs="Times New Roman"/>
          <w:sz w:val="24"/>
          <w:szCs w:val="24"/>
          <w:lang w:val="ro-RO"/>
        </w:rPr>
        <w:t xml:space="preserve"> Ance Europe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, precum și să analizaț</w:t>
      </w:r>
      <w:r>
        <w:rPr>
          <w:rFonts w:ascii="Times New Roman" w:hAnsi="Times New Roman" w:cs="Times New Roman"/>
          <w:sz w:val="24"/>
          <w:szCs w:val="24"/>
          <w:lang w:val="ro-RO"/>
        </w:rPr>
        <w:t>i te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meinic oportunitatea culturală ș</w:t>
      </w:r>
      <w:r>
        <w:rPr>
          <w:rFonts w:ascii="Times New Roman" w:hAnsi="Times New Roman" w:cs="Times New Roman"/>
          <w:sz w:val="24"/>
          <w:szCs w:val="24"/>
          <w:lang w:val="ro-RO"/>
        </w:rPr>
        <w:t xml:space="preserve">i educationala a </w:t>
      </w:r>
      <w:r w:rsidR="00DD7724">
        <w:rPr>
          <w:rFonts w:ascii="Times New Roman" w:hAnsi="Times New Roman" w:cs="Times New Roman"/>
          <w:sz w:val="24"/>
          <w:szCs w:val="24"/>
          <w:lang w:val="ro-RO"/>
        </w:rPr>
        <w:t>proiectului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, cât și implicarea financiară a instituț</w:t>
      </w:r>
      <w:r>
        <w:rPr>
          <w:rFonts w:ascii="Times New Roman" w:hAnsi="Times New Roman" w:cs="Times New Roman"/>
          <w:sz w:val="24"/>
          <w:szCs w:val="24"/>
          <w:lang w:val="ro-RO"/>
        </w:rPr>
        <w:t>iei noastre.</w:t>
      </w:r>
    </w:p>
    <w:p w:rsidR="006A7F9B" w:rsidRDefault="006A7F9B" w:rsidP="006A7F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</w:t>
      </w:r>
    </w:p>
    <w:p w:rsidR="006A7F9B" w:rsidRPr="007F5E8B" w:rsidRDefault="006A7F9B" w:rsidP="006A7F9B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>
        <w:rPr>
          <w:rFonts w:ascii="Times New Roman" w:hAnsi="Times New Roman" w:cs="Times New Roman"/>
          <w:sz w:val="24"/>
          <w:szCs w:val="24"/>
          <w:lang w:val="ro-RO"/>
        </w:rPr>
        <w:t xml:space="preserve">               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În conformitate cu prevederile Legii nr. 24/2000 privind normele de tehnică legislativă pentru elaborarea actelor normative, republicată, cu modificările și completările ulterioare;</w:t>
      </w:r>
    </w:p>
    <w:p w:rsidR="006A7F9B" w:rsidRDefault="006A7F9B" w:rsidP="006A7F9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i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 xml:space="preserve">Având în vedere prevederile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Legii nr. 273/2006 privind finanțele publice locale, </w:t>
      </w:r>
      <w:r w:rsidRPr="007F5E8B">
        <w:rPr>
          <w:rFonts w:ascii="Times New Roman" w:hAnsi="Times New Roman" w:cs="Times New Roman"/>
          <w:i/>
          <w:sz w:val="24"/>
          <w:szCs w:val="24"/>
          <w:lang w:val="ro-RO"/>
        </w:rPr>
        <w:t>cu modificările și completările ulterioare;</w:t>
      </w:r>
    </w:p>
    <w:p w:rsidR="006A7F9B" w:rsidRDefault="006A7F9B" w:rsidP="006A7F9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>În temeiul prevederilor art. 45 alin. (</w:t>
      </w:r>
      <w:r w:rsidR="00FC5599">
        <w:rPr>
          <w:rFonts w:ascii="Times New Roman" w:hAnsi="Times New Roman" w:cs="Times New Roman"/>
          <w:i/>
          <w:iCs/>
          <w:sz w:val="24"/>
          <w:szCs w:val="24"/>
          <w:lang w:val="ro-RO"/>
        </w:rPr>
        <w:t>2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) si art. 81 alin. </w:t>
      </w:r>
      <w:r w:rsidR="00FC5599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2) lit. k), lit. q) si lit. (s) </w:t>
      </w:r>
      <w:r w:rsidR="00FC5599">
        <w:rPr>
          <w:rFonts w:ascii="Times New Roman" w:hAnsi="Times New Roman" w:cs="Times New Roman"/>
          <w:i/>
          <w:iCs/>
          <w:sz w:val="24"/>
          <w:szCs w:val="24"/>
          <w:lang w:val="ro-RO"/>
        </w:rPr>
        <w:t>si alin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. </w:t>
      </w:r>
      <w:r w:rsidR="00FC5599">
        <w:rPr>
          <w:rFonts w:ascii="Times New Roman" w:hAnsi="Times New Roman" w:cs="Times New Roman"/>
          <w:i/>
          <w:iCs/>
          <w:sz w:val="24"/>
          <w:szCs w:val="24"/>
          <w:lang w:val="ro-RO"/>
        </w:rPr>
        <w:t>(</w:t>
      </w:r>
      <w:r w:rsidRPr="007F5E8B">
        <w:rPr>
          <w:rFonts w:ascii="Times New Roman" w:hAnsi="Times New Roman" w:cs="Times New Roman"/>
          <w:i/>
          <w:iCs/>
          <w:sz w:val="24"/>
          <w:szCs w:val="24"/>
          <w:lang w:val="ro-RO"/>
        </w:rPr>
        <w:t xml:space="preserve">3) 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din Legea 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administrației publice locale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 xml:space="preserve"> nr. 215/2001</w:t>
      </w:r>
      <w:r w:rsidRPr="007F5E8B"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, cu modifică</w:t>
      </w:r>
      <w:r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  <w:t>rile şi completările ulterioare.</w:t>
      </w:r>
    </w:p>
    <w:p w:rsidR="006A7F9B" w:rsidRPr="007F5E8B" w:rsidRDefault="006A7F9B" w:rsidP="006A7F9B">
      <w:pPr>
        <w:autoSpaceDE w:val="0"/>
        <w:autoSpaceDN w:val="0"/>
        <w:adjustRightInd w:val="0"/>
        <w:spacing w:after="0" w:line="360" w:lineRule="auto"/>
        <w:ind w:firstLine="720"/>
        <w:jc w:val="both"/>
        <w:rPr>
          <w:rFonts w:ascii="Times New Roman" w:hAnsi="Times New Roman" w:cs="Times New Roman"/>
          <w:bCs/>
          <w:i/>
          <w:iCs/>
          <w:sz w:val="24"/>
          <w:szCs w:val="24"/>
          <w:lang w:val="ro-RO"/>
        </w:rPr>
      </w:pPr>
    </w:p>
    <w:p w:rsidR="006A7F9B" w:rsidRDefault="006A7F9B" w:rsidP="006A7F9B">
      <w:p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lastRenderedPageBreak/>
        <w:t xml:space="preserve">         </w:t>
      </w:r>
      <w:r w:rsidRPr="007F5E8B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 xml:space="preserve"> 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În spri</w:t>
      </w:r>
      <w:r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jinul co</w:t>
      </w:r>
      <w:r w:rsidR="00FC5599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operă</w:t>
      </w:r>
      <w:r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>rii</w:t>
      </w:r>
      <w:r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 </w:t>
      </w:r>
      <w:r w:rsidRPr="002E7482">
        <w:rPr>
          <w:rFonts w:ascii="Times New Roman" w:hAnsi="Times New Roman" w:cs="Times New Roman"/>
          <w:bCs/>
          <w:spacing w:val="-2"/>
          <w:sz w:val="26"/>
          <w:szCs w:val="26"/>
          <w:lang w:val="ro-RO"/>
        </w:rPr>
        <w:t>interorganizaţionale,</w:t>
      </w:r>
      <w:r w:rsidRPr="002E7482">
        <w:rPr>
          <w:rFonts w:ascii="Times New Roman" w:hAnsi="Times New Roman" w:cs="Times New Roman"/>
          <w:spacing w:val="-2"/>
          <w:sz w:val="26"/>
          <w:szCs w:val="26"/>
          <w:lang w:val="ro-RO"/>
        </w:rPr>
        <w:t xml:space="preserve"> </w:t>
      </w:r>
      <w:r w:rsidRPr="002E7482">
        <w:rPr>
          <w:rFonts w:ascii="Times New Roman" w:hAnsi="Times New Roman" w:cs="Times New Roman"/>
          <w:color w:val="000000"/>
          <w:spacing w:val="-2"/>
          <w:sz w:val="26"/>
          <w:szCs w:val="26"/>
          <w:lang w:val="ro-RO"/>
        </w:rPr>
        <w:t xml:space="preserve">sunt invocate argumente </w:t>
      </w:r>
      <w:proofErr w:type="spellStart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>referitoare</w:t>
      </w:r>
      <w:proofErr w:type="spellEnd"/>
      <w:r>
        <w:rPr>
          <w:rFonts w:ascii="Times New Roman" w:hAnsi="Times New Roman" w:cs="Times New Roman"/>
          <w:color w:val="000000"/>
          <w:spacing w:val="-2"/>
          <w:sz w:val="26"/>
          <w:szCs w:val="26"/>
        </w:rPr>
        <w:t xml:space="preserve"> la</w:t>
      </w:r>
      <w:r w:rsidRPr="002E748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C5599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FC5599">
        <w:rPr>
          <w:rFonts w:ascii="Times New Roman" w:hAnsi="Times New Roman" w:cs="Times New Roman"/>
          <w:spacing w:val="-2"/>
          <w:sz w:val="26"/>
          <w:szCs w:val="26"/>
        </w:rPr>
        <w:t>desfăș</w:t>
      </w:r>
      <w:r>
        <w:rPr>
          <w:rFonts w:ascii="Times New Roman" w:hAnsi="Times New Roman" w:cs="Times New Roman"/>
          <w:spacing w:val="-2"/>
          <w:sz w:val="26"/>
          <w:szCs w:val="26"/>
        </w:rPr>
        <w:t>urarea</w:t>
      </w:r>
      <w:proofErr w:type="spellEnd"/>
      <w:r w:rsidRPr="002E7482"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 w:rsidR="00DD7724">
        <w:rPr>
          <w:rFonts w:ascii="Times New Roman" w:hAnsi="Times New Roman" w:cs="Times New Roman"/>
          <w:spacing w:val="-2"/>
          <w:sz w:val="26"/>
          <w:szCs w:val="26"/>
        </w:rPr>
        <w:t>proiectului</w:t>
      </w:r>
      <w:proofErr w:type="spellEnd"/>
      <w:r w:rsidR="00DD7724">
        <w:rPr>
          <w:rFonts w:ascii="Times New Roman" w:hAnsi="Times New Roman" w:cs="Times New Roman"/>
          <w:spacing w:val="-2"/>
          <w:sz w:val="26"/>
          <w:szCs w:val="26"/>
        </w:rPr>
        <w:t xml:space="preserve"> cultural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86F46">
        <w:rPr>
          <w:rFonts w:ascii="Times New Roman" w:hAnsi="Times New Roman" w:cs="Times New Roman"/>
          <w:sz w:val="24"/>
          <w:szCs w:val="24"/>
          <w:lang w:val="ro-RO"/>
        </w:rPr>
        <w:t xml:space="preserve">”100 de ani de </w:t>
      </w:r>
      <w:r w:rsidR="00FC5599">
        <w:rPr>
          <w:rFonts w:ascii="Times New Roman" w:hAnsi="Times New Roman" w:cs="Times New Roman"/>
          <w:sz w:val="24"/>
          <w:szCs w:val="24"/>
          <w:lang w:val="ro-RO"/>
        </w:rPr>
        <w:t>gândire filosofică românească</w:t>
      </w:r>
      <w:r w:rsidR="00F86F46">
        <w:rPr>
          <w:rFonts w:ascii="Times New Roman" w:hAnsi="Times New Roman" w:cs="Times New Roman"/>
          <w:sz w:val="24"/>
          <w:szCs w:val="24"/>
          <w:lang w:val="ro-RO"/>
        </w:rPr>
        <w:t xml:space="preserve">” </w:t>
      </w:r>
      <w:proofErr w:type="spellStart"/>
      <w:r w:rsidR="00FC5599">
        <w:rPr>
          <w:rFonts w:ascii="Times New Roman" w:hAnsi="Times New Roman" w:cs="Times New Roman"/>
          <w:spacing w:val="-2"/>
          <w:sz w:val="26"/>
          <w:szCs w:val="26"/>
        </w:rPr>
        <w:t>desfăș</w:t>
      </w:r>
      <w:r>
        <w:rPr>
          <w:rFonts w:ascii="Times New Roman" w:hAnsi="Times New Roman" w:cs="Times New Roman"/>
          <w:spacing w:val="-2"/>
          <w:sz w:val="26"/>
          <w:szCs w:val="26"/>
        </w:rPr>
        <w:t>urat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C5599">
        <w:rPr>
          <w:rFonts w:ascii="Times New Roman" w:hAnsi="Times New Roman" w:cs="Times New Roman"/>
          <w:color w:val="000000"/>
          <w:spacing w:val="-2"/>
          <w:sz w:val="24"/>
          <w:szCs w:val="24"/>
          <w:lang w:val="ro-RO"/>
        </w:rPr>
        <w:t>în</w:t>
      </w:r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6"/>
          <w:szCs w:val="26"/>
        </w:rPr>
        <w:t>perioada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r w:rsidR="00F86F46">
        <w:rPr>
          <w:rFonts w:ascii="Times New Roman" w:hAnsi="Times New Roman" w:cs="Times New Roman"/>
          <w:spacing w:val="-2"/>
          <w:sz w:val="26"/>
          <w:szCs w:val="26"/>
        </w:rPr>
        <w:t xml:space="preserve">1 </w:t>
      </w:r>
      <w:proofErr w:type="spellStart"/>
      <w:r w:rsidR="00F86F46">
        <w:rPr>
          <w:rFonts w:ascii="Times New Roman" w:hAnsi="Times New Roman" w:cs="Times New Roman"/>
          <w:spacing w:val="-2"/>
          <w:sz w:val="26"/>
          <w:szCs w:val="26"/>
        </w:rPr>
        <w:t>octombrie</w:t>
      </w:r>
      <w:proofErr w:type="spellEnd"/>
      <w:r w:rsidR="00F86F46">
        <w:rPr>
          <w:rFonts w:ascii="Times New Roman" w:hAnsi="Times New Roman" w:cs="Times New Roman"/>
          <w:spacing w:val="-2"/>
          <w:sz w:val="26"/>
          <w:szCs w:val="26"/>
        </w:rPr>
        <w:t xml:space="preserve"> – 5 </w:t>
      </w:r>
      <w:proofErr w:type="spellStart"/>
      <w:r w:rsidR="00F86F46">
        <w:rPr>
          <w:rFonts w:ascii="Times New Roman" w:hAnsi="Times New Roman" w:cs="Times New Roman"/>
          <w:spacing w:val="-2"/>
          <w:sz w:val="26"/>
          <w:szCs w:val="26"/>
        </w:rPr>
        <w:t>decembrie</w:t>
      </w:r>
      <w:proofErr w:type="spellEnd"/>
      <w:r w:rsidR="00F86F46">
        <w:rPr>
          <w:rFonts w:ascii="Times New Roman" w:hAnsi="Times New Roman" w:cs="Times New Roman"/>
          <w:spacing w:val="-2"/>
          <w:sz w:val="26"/>
          <w:szCs w:val="26"/>
        </w:rPr>
        <w:t xml:space="preserve"> 2018</w:t>
      </w:r>
      <w:r w:rsidR="00FC5599">
        <w:rPr>
          <w:rFonts w:ascii="Times New Roman" w:hAnsi="Times New Roman" w:cs="Times New Roman"/>
          <w:spacing w:val="-2"/>
          <w:sz w:val="26"/>
          <w:szCs w:val="26"/>
        </w:rPr>
        <w:t xml:space="preserve">, </w:t>
      </w:r>
      <w:proofErr w:type="spellStart"/>
      <w:r w:rsidR="00FC5599">
        <w:rPr>
          <w:rFonts w:ascii="Times New Roman" w:hAnsi="Times New Roman" w:cs="Times New Roman"/>
          <w:spacing w:val="-2"/>
          <w:sz w:val="26"/>
          <w:szCs w:val="26"/>
        </w:rPr>
        <w:t>avâ</w:t>
      </w:r>
      <w:r>
        <w:rPr>
          <w:rFonts w:ascii="Times New Roman" w:hAnsi="Times New Roman" w:cs="Times New Roman"/>
          <w:spacing w:val="-2"/>
          <w:sz w:val="26"/>
          <w:szCs w:val="26"/>
        </w:rPr>
        <w:t>nd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6"/>
          <w:szCs w:val="26"/>
        </w:rPr>
        <w:t>ca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 xml:space="preserve"> </w:t>
      </w:r>
      <w:proofErr w:type="spellStart"/>
      <w:r>
        <w:rPr>
          <w:rFonts w:ascii="Times New Roman" w:hAnsi="Times New Roman" w:cs="Times New Roman"/>
          <w:spacing w:val="-2"/>
          <w:sz w:val="26"/>
          <w:szCs w:val="26"/>
        </w:rPr>
        <w:t>scop</w:t>
      </w:r>
      <w:proofErr w:type="spellEnd"/>
      <w:r>
        <w:rPr>
          <w:rFonts w:ascii="Times New Roman" w:hAnsi="Times New Roman" w:cs="Times New Roman"/>
          <w:spacing w:val="-2"/>
          <w:sz w:val="26"/>
          <w:szCs w:val="26"/>
        </w:rPr>
        <w:t>:</w:t>
      </w:r>
    </w:p>
    <w:p w:rsidR="006A7F9B" w:rsidRDefault="00FC5599" w:rsidP="00DB0B75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</w:t>
      </w:r>
      <w:r w:rsidR="00DB0B75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cunoasterea 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contextului cultural ș</w:t>
      </w:r>
      <w:r w:rsidR="00DB0B75">
        <w:rPr>
          <w:rFonts w:ascii="Times New Roman" w:hAnsi="Times New Roman" w:cs="Times New Roman"/>
          <w:spacing w:val="-2"/>
          <w:sz w:val="24"/>
          <w:szCs w:val="24"/>
          <w:lang w:val="ro-RO"/>
        </w:rPr>
        <w:t>i filosofic asociat celui mai importa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nt eveniment din istoria moderă</w:t>
      </w:r>
      <w:r w:rsidR="00DB0B75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 a Romaniei</w:t>
      </w:r>
      <w:r w:rsidR="00DD7724">
        <w:rPr>
          <w:rFonts w:ascii="Times New Roman" w:hAnsi="Times New Roman" w:cs="Times New Roman"/>
          <w:spacing w:val="-2"/>
          <w:sz w:val="24"/>
          <w:szCs w:val="24"/>
          <w:lang w:val="ro-RO"/>
        </w:rPr>
        <w:t>, Marea Unire</w:t>
      </w:r>
      <w:r w:rsidR="00DB0B75">
        <w:rPr>
          <w:rFonts w:ascii="Times New Roman" w:hAnsi="Times New Roman" w:cs="Times New Roman"/>
          <w:spacing w:val="-2"/>
          <w:sz w:val="24"/>
          <w:szCs w:val="24"/>
          <w:lang w:val="ro-RO"/>
        </w:rPr>
        <w:t>;</w:t>
      </w:r>
    </w:p>
    <w:p w:rsidR="00DB0B75" w:rsidRDefault="00DB0B75" w:rsidP="00DB0B75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dezvol</w:t>
      </w:r>
      <w:r w:rsidR="00FC5599">
        <w:rPr>
          <w:rFonts w:ascii="Times New Roman" w:hAnsi="Times New Roman" w:cs="Times New Roman"/>
          <w:spacing w:val="-2"/>
          <w:sz w:val="24"/>
          <w:szCs w:val="24"/>
          <w:lang w:val="ro-RO"/>
        </w:rPr>
        <w:t>tarea dialogului intercultural ș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 dezvoltarea unei vi</w:t>
      </w:r>
      <w:r w:rsidR="00FC5599">
        <w:rPr>
          <w:rFonts w:ascii="Times New Roman" w:hAnsi="Times New Roman" w:cs="Times New Roman"/>
          <w:spacing w:val="-2"/>
          <w:sz w:val="24"/>
          <w:szCs w:val="24"/>
          <w:lang w:val="ro-RO"/>
        </w:rPr>
        <w:t>ziuni comune asupra premiselor și consecinț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elor la nivel cultural al fenomenului Marii Uniri</w:t>
      </w:r>
      <w:r w:rsidR="005541F1">
        <w:rPr>
          <w:rFonts w:ascii="Times New Roman" w:hAnsi="Times New Roman" w:cs="Times New Roman"/>
          <w:spacing w:val="-2"/>
          <w:sz w:val="24"/>
          <w:szCs w:val="24"/>
          <w:lang w:val="ro-RO"/>
        </w:rPr>
        <w:t>;</w:t>
      </w:r>
    </w:p>
    <w:p w:rsidR="005541F1" w:rsidRDefault="00FC5599" w:rsidP="00DB0B75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promovarea ș</w:t>
      </w:r>
      <w:r w:rsidR="005541F1">
        <w:rPr>
          <w:rFonts w:ascii="Times New Roman" w:hAnsi="Times New Roman" w:cs="Times New Roman"/>
          <w:spacing w:val="-2"/>
          <w:sz w:val="24"/>
          <w:szCs w:val="24"/>
          <w:lang w:val="ro-RO"/>
        </w:rPr>
        <w:t>i valorificarea resurselor culturale autohtone;</w:t>
      </w:r>
    </w:p>
    <w:p w:rsidR="005541F1" w:rsidRDefault="005541F1" w:rsidP="00DB0B75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promo</w:t>
      </w:r>
      <w:r w:rsidR="00FC5599">
        <w:rPr>
          <w:rFonts w:ascii="Times New Roman" w:hAnsi="Times New Roman" w:cs="Times New Roman"/>
          <w:spacing w:val="-2"/>
          <w:sz w:val="24"/>
          <w:szCs w:val="24"/>
          <w:lang w:val="ro-RO"/>
        </w:rPr>
        <w:t>varea patrimoniului cultural naț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ional ;</w:t>
      </w:r>
    </w:p>
    <w:p w:rsidR="005541F1" w:rsidRDefault="00FC5599" w:rsidP="00DB0B75">
      <w:pPr>
        <w:pStyle w:val="ListParagraph"/>
        <w:numPr>
          <w:ilvl w:val="0"/>
          <w:numId w:val="2"/>
        </w:numPr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menținerea interesului generaț</w:t>
      </w:r>
      <w:r w:rsidR="005541F1">
        <w:rPr>
          <w:rFonts w:ascii="Times New Roman" w:hAnsi="Times New Roman" w:cs="Times New Roman"/>
          <w:spacing w:val="-2"/>
          <w:sz w:val="24"/>
          <w:szCs w:val="24"/>
          <w:lang w:val="ro-RO"/>
        </w:rPr>
        <w:t>iei ti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nere pentru valorile culturale ș</w:t>
      </w:r>
      <w:r w:rsidR="005541F1"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i realizarea unor schimburi de 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bune practici cu actori relevanț</w:t>
      </w:r>
      <w:r w:rsidR="005541F1">
        <w:rPr>
          <w:rFonts w:ascii="Times New Roman" w:hAnsi="Times New Roman" w:cs="Times New Roman"/>
          <w:spacing w:val="-2"/>
          <w:sz w:val="24"/>
          <w:szCs w:val="24"/>
          <w:lang w:val="ro-RO"/>
        </w:rPr>
        <w:t>i din spati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 xml:space="preserve">ul cultural al oraselor emblemă </w:t>
      </w:r>
      <w:r w:rsidR="005541F1">
        <w:rPr>
          <w:rFonts w:ascii="Times New Roman" w:hAnsi="Times New Roman" w:cs="Times New Roman"/>
          <w:spacing w:val="-2"/>
          <w:sz w:val="24"/>
          <w:szCs w:val="24"/>
          <w:lang w:val="ro-RO"/>
        </w:rPr>
        <w:t>pentru Marea U</w:t>
      </w:r>
      <w:r>
        <w:rPr>
          <w:rFonts w:ascii="Times New Roman" w:hAnsi="Times New Roman" w:cs="Times New Roman"/>
          <w:spacing w:val="-2"/>
          <w:sz w:val="24"/>
          <w:szCs w:val="24"/>
          <w:lang w:val="ro-RO"/>
        </w:rPr>
        <w:t>nire, cum ar fi Alba Iulia, Chișinău și Cernăuț</w:t>
      </w:r>
      <w:r w:rsidR="005541F1">
        <w:rPr>
          <w:rFonts w:ascii="Times New Roman" w:hAnsi="Times New Roman" w:cs="Times New Roman"/>
          <w:spacing w:val="-2"/>
          <w:sz w:val="24"/>
          <w:szCs w:val="24"/>
          <w:lang w:val="ro-RO"/>
        </w:rPr>
        <w:t>i.</w:t>
      </w:r>
    </w:p>
    <w:p w:rsidR="006A7F9B" w:rsidRDefault="006A7F9B" w:rsidP="006A7F9B">
      <w:pPr>
        <w:pStyle w:val="ListParagraph"/>
        <w:shd w:val="clear" w:color="auto" w:fill="FFFFFF"/>
        <w:spacing w:after="0" w:line="360" w:lineRule="auto"/>
        <w:jc w:val="both"/>
        <w:rPr>
          <w:rFonts w:ascii="Times New Roman" w:hAnsi="Times New Roman" w:cs="Times New Roman"/>
          <w:spacing w:val="-2"/>
          <w:sz w:val="24"/>
          <w:szCs w:val="24"/>
          <w:lang w:val="ro-RO"/>
        </w:rPr>
      </w:pPr>
    </w:p>
    <w:p w:rsidR="00FC5599" w:rsidRPr="007F5E8B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Întocmit,</w:t>
      </w:r>
    </w:p>
    <w:p w:rsidR="00FC5599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entrul Cultural al Sectorului 1</w:t>
      </w: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</w:t>
      </w:r>
    </w:p>
    <w:p w:rsidR="00FC5599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Compartimente Proiecte</w:t>
      </w:r>
    </w:p>
    <w:p w:rsidR="00FC5599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Adrian State</w:t>
      </w:r>
    </w:p>
    <w:p w:rsidR="00FC5599" w:rsidRPr="007F5E8B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FC5599" w:rsidRPr="007F5E8B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Compartiment 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Juridic</w:t>
      </w:r>
    </w:p>
    <w:p w:rsidR="00FC5599" w:rsidRPr="008A48F2" w:rsidRDefault="00FC5599" w:rsidP="00FC5599">
      <w:pPr>
        <w:tabs>
          <w:tab w:val="left" w:pos="4755"/>
        </w:tabs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Ioana Pîrșă</w:t>
      </w:r>
    </w:p>
    <w:p w:rsidR="00FC5599" w:rsidRDefault="00FC5599" w:rsidP="00FC5599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FC5599" w:rsidRPr="007F5E8B" w:rsidRDefault="00FC5599" w:rsidP="00FC5599">
      <w:pPr>
        <w:spacing w:after="0" w:line="360" w:lineRule="auto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</w:p>
    <w:p w:rsidR="00FC5599" w:rsidRPr="007F5E8B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Director,</w:t>
      </w:r>
    </w:p>
    <w:p w:rsidR="00FC5599" w:rsidRPr="007F5E8B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Centrul Cultural al Sectorului 1</w:t>
      </w:r>
    </w:p>
    <w:p w:rsidR="00FC5599" w:rsidRPr="00675D30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</w:t>
      </w:r>
      <w:r w:rsidRPr="00675D30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Bogdan M</w:t>
      </w:r>
      <w:r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>ihailescu</w:t>
      </w:r>
    </w:p>
    <w:p w:rsidR="00FC5599" w:rsidRPr="00A144E2" w:rsidRDefault="00FC5599" w:rsidP="00FC5599">
      <w:pPr>
        <w:spacing w:after="0" w:line="360" w:lineRule="auto"/>
        <w:jc w:val="center"/>
        <w:rPr>
          <w:rFonts w:ascii="Times New Roman" w:hAnsi="Times New Roman" w:cs="Times New Roman"/>
          <w:b/>
          <w:bCs/>
          <w:color w:val="000000"/>
          <w:spacing w:val="2"/>
          <w:sz w:val="24"/>
          <w:szCs w:val="24"/>
          <w:lang w:val="pt-BR"/>
        </w:rPr>
      </w:pPr>
      <w:r w:rsidRPr="007F5E8B">
        <w:rPr>
          <w:rFonts w:ascii="Times New Roman" w:hAnsi="Times New Roman" w:cs="Times New Roman"/>
          <w:bCs/>
          <w:color w:val="000000"/>
          <w:spacing w:val="2"/>
          <w:sz w:val="24"/>
          <w:szCs w:val="24"/>
          <w:lang w:val="pt-BR"/>
        </w:rPr>
        <w:t xml:space="preserve">          </w:t>
      </w:r>
    </w:p>
    <w:p w:rsidR="006A7F9B" w:rsidRDefault="006A7F9B" w:rsidP="006A7F9B">
      <w:bookmarkStart w:id="1" w:name="_GoBack"/>
      <w:bookmarkEnd w:id="1"/>
    </w:p>
    <w:p w:rsidR="006A7F9B" w:rsidRDefault="006A7F9B" w:rsidP="006A7F9B"/>
    <w:p w:rsidR="00C95EC2" w:rsidRDefault="00C95EC2"/>
    <w:sectPr w:rsidR="00C95EC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9BB2C3C"/>
    <w:multiLevelType w:val="hybridMultilevel"/>
    <w:tmpl w:val="A9BE5424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DE42731"/>
    <w:multiLevelType w:val="hybridMultilevel"/>
    <w:tmpl w:val="5BFC2EC6"/>
    <w:lvl w:ilvl="0" w:tplc="056A16B4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7F9B"/>
    <w:rsid w:val="005541F1"/>
    <w:rsid w:val="00566534"/>
    <w:rsid w:val="006A7F9B"/>
    <w:rsid w:val="00C95EC2"/>
    <w:rsid w:val="00DB0B75"/>
    <w:rsid w:val="00DD2070"/>
    <w:rsid w:val="00DD7724"/>
    <w:rsid w:val="00F86F46"/>
    <w:rsid w:val="00FC5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D8CD1CE0-A046-4901-9716-7B91F8FEB9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6A7F9B"/>
    <w:pPr>
      <w:spacing w:after="200" w:line="276" w:lineRule="auto"/>
    </w:pPr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6A7F9B"/>
    <w:pPr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color w:val="000000"/>
      <w:sz w:val="24"/>
      <w:szCs w:val="24"/>
    </w:rPr>
  </w:style>
  <w:style w:type="paragraph" w:styleId="ListParagraph">
    <w:name w:val="List Paragraph"/>
    <w:basedOn w:val="Normal"/>
    <w:uiPriority w:val="34"/>
    <w:qFormat/>
    <w:rsid w:val="006A7F9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2</Pages>
  <Words>457</Words>
  <Characters>2606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3057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Windows User</cp:lastModifiedBy>
  <cp:revision>4</cp:revision>
  <dcterms:created xsi:type="dcterms:W3CDTF">2018-07-16T12:53:00Z</dcterms:created>
  <dcterms:modified xsi:type="dcterms:W3CDTF">2018-07-20T10:39:00Z</dcterms:modified>
</cp:coreProperties>
</file>